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F0" w:rsidRPr="004D4304" w:rsidRDefault="00FF62F0" w:rsidP="00FF62F0">
      <w:pPr>
        <w:pStyle w:val="Header"/>
        <w:rPr>
          <w:rFonts w:ascii="Cambria" w:eastAsia="Times New Roman" w:hAnsi="Cambria"/>
          <w:lang w:val="en-US"/>
        </w:rPr>
      </w:pPr>
      <w:r w:rsidRPr="00E234C0">
        <w:rPr>
          <w:rFonts w:ascii="Cambria" w:eastAsia="Times New Roman" w:hAnsi="Cambria"/>
          <w:sz w:val="20"/>
        </w:rPr>
        <w:t xml:space="preserve">Indian Journal of Basic and Applied Medical Research; June 2015: Vol.-4, Issue- </w:t>
      </w:r>
      <w:r>
        <w:rPr>
          <w:rFonts w:ascii="Cambria" w:eastAsia="Times New Roman" w:hAnsi="Cambria"/>
          <w:sz w:val="20"/>
        </w:rPr>
        <w:t>3, P. 5</w:t>
      </w:r>
      <w:r>
        <w:rPr>
          <w:rFonts w:ascii="Cambria" w:eastAsia="Times New Roman" w:hAnsi="Cambria"/>
          <w:sz w:val="20"/>
          <w:lang w:val="en-US"/>
        </w:rPr>
        <w:t>61-567</w:t>
      </w:r>
    </w:p>
    <w:p w:rsidR="00FF62F0" w:rsidRPr="0061526D" w:rsidRDefault="00FF62F0" w:rsidP="00FF62F0">
      <w:pPr>
        <w:spacing w:after="0" w:line="360" w:lineRule="auto"/>
        <w:rPr>
          <w:rFonts w:asciiTheme="majorHAnsi" w:hAnsiTheme="majorHAnsi"/>
          <w:b/>
          <w:sz w:val="20"/>
          <w:szCs w:val="20"/>
          <w:lang w:val="en-US"/>
        </w:rPr>
      </w:pPr>
      <w:r w:rsidRPr="0061526D">
        <w:rPr>
          <w:rFonts w:asciiTheme="majorHAnsi" w:hAnsiTheme="majorHAnsi"/>
          <w:b/>
          <w:sz w:val="24"/>
          <w:szCs w:val="24"/>
          <w:highlight w:val="lightGray"/>
        </w:rPr>
        <w:t xml:space="preserve">Original </w:t>
      </w:r>
      <w:r w:rsidRPr="0061526D">
        <w:rPr>
          <w:rFonts w:asciiTheme="majorHAnsi" w:hAnsiTheme="majorHAnsi"/>
          <w:b/>
          <w:sz w:val="24"/>
          <w:szCs w:val="24"/>
          <w:highlight w:val="lightGray"/>
          <w:lang w:val="en-US"/>
        </w:rPr>
        <w:t>a</w:t>
      </w:r>
      <w:r w:rsidRPr="0061526D">
        <w:rPr>
          <w:rFonts w:asciiTheme="majorHAnsi" w:hAnsiTheme="majorHAnsi"/>
          <w:b/>
          <w:sz w:val="24"/>
          <w:szCs w:val="24"/>
          <w:highlight w:val="lightGray"/>
        </w:rPr>
        <w:t>rticle</w:t>
      </w:r>
      <w:r w:rsidRPr="0061526D">
        <w:rPr>
          <w:rFonts w:asciiTheme="majorHAnsi" w:hAnsiTheme="majorHAnsi"/>
          <w:b/>
          <w:sz w:val="24"/>
          <w:szCs w:val="24"/>
        </w:rPr>
        <w:br/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  <w:t xml:space="preserve">Electrocardiographic p-wave changes as marker of myocardial stress 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</w:rPr>
        <w:t xml:space="preserve">in 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  <w:t>m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</w:rPr>
        <w:t xml:space="preserve">ale 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  <w:t>p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</w:rPr>
        <w:t xml:space="preserve">atients of 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  <w:t>c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</w:rPr>
        <w:t xml:space="preserve">hronic 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  <w:t>p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</w:rPr>
        <w:t xml:space="preserve">laque 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  <w:lang w:val="en-US"/>
        </w:rPr>
        <w:t>p</w:t>
      </w:r>
      <w:r w:rsidRPr="0061526D">
        <w:rPr>
          <w:rFonts w:asciiTheme="majorHAnsi" w:hAnsiTheme="majorHAnsi"/>
          <w:b/>
          <w:color w:val="1F497D" w:themeColor="text2"/>
          <w:sz w:val="28"/>
          <w:szCs w:val="28"/>
        </w:rPr>
        <w:t>soriasis</w:t>
      </w:r>
    </w:p>
    <w:p w:rsidR="00FF62F0" w:rsidRDefault="00FF62F0" w:rsidP="00FF62F0">
      <w:pPr>
        <w:spacing w:after="0" w:line="360" w:lineRule="auto"/>
        <w:rPr>
          <w:rFonts w:asciiTheme="majorHAnsi" w:hAnsiTheme="majorHAnsi"/>
          <w:b/>
          <w:lang w:val="en-US"/>
        </w:rPr>
      </w:pPr>
      <w:r w:rsidRPr="0061526D">
        <w:rPr>
          <w:rFonts w:asciiTheme="majorHAnsi" w:hAnsiTheme="majorHAnsi"/>
          <w:b/>
          <w:vertAlign w:val="superscript"/>
          <w:lang w:val="en-US"/>
        </w:rPr>
        <w:t>1</w:t>
      </w:r>
      <w:r w:rsidRPr="0061526D">
        <w:rPr>
          <w:rFonts w:asciiTheme="majorHAnsi" w:hAnsiTheme="majorHAnsi"/>
          <w:b/>
        </w:rPr>
        <w:t xml:space="preserve">Dr Arun Kumar Metta, </w:t>
      </w:r>
      <w:r w:rsidRPr="0061526D">
        <w:rPr>
          <w:rFonts w:asciiTheme="majorHAnsi" w:hAnsiTheme="majorHAnsi"/>
          <w:b/>
          <w:vertAlign w:val="superscript"/>
          <w:lang w:val="en-US"/>
        </w:rPr>
        <w:t>2</w:t>
      </w:r>
      <w:r w:rsidRPr="0061526D">
        <w:rPr>
          <w:rFonts w:asciiTheme="majorHAnsi" w:hAnsiTheme="majorHAnsi"/>
          <w:b/>
        </w:rPr>
        <w:t xml:space="preserve">Dr Sandhya Metta, </w:t>
      </w:r>
      <w:r w:rsidRPr="0061526D">
        <w:rPr>
          <w:rFonts w:asciiTheme="majorHAnsi" w:hAnsiTheme="majorHAnsi"/>
          <w:b/>
          <w:vertAlign w:val="superscript"/>
          <w:lang w:val="en-US"/>
        </w:rPr>
        <w:t>3</w:t>
      </w:r>
      <w:r w:rsidRPr="0061526D">
        <w:rPr>
          <w:rFonts w:asciiTheme="majorHAnsi" w:hAnsiTheme="majorHAnsi"/>
          <w:b/>
        </w:rPr>
        <w:t xml:space="preserve">Dr Imran Ali, </w:t>
      </w:r>
      <w:r w:rsidRPr="0061526D">
        <w:rPr>
          <w:rFonts w:asciiTheme="majorHAnsi" w:hAnsiTheme="majorHAnsi"/>
          <w:b/>
          <w:vertAlign w:val="superscript"/>
          <w:lang w:val="en-US"/>
        </w:rPr>
        <w:t>4</w:t>
      </w:r>
      <w:r w:rsidRPr="0061526D">
        <w:rPr>
          <w:rFonts w:asciiTheme="majorHAnsi" w:hAnsiTheme="majorHAnsi"/>
          <w:b/>
        </w:rPr>
        <w:t xml:space="preserve">Dr </w:t>
      </w:r>
      <w:proofErr w:type="spellStart"/>
      <w:r w:rsidRPr="0061526D">
        <w:rPr>
          <w:rFonts w:asciiTheme="majorHAnsi" w:hAnsiTheme="majorHAnsi"/>
          <w:b/>
          <w:lang w:val="en-US"/>
        </w:rPr>
        <w:t>Pisati</w:t>
      </w:r>
      <w:proofErr w:type="spellEnd"/>
      <w:r w:rsidRPr="0061526D">
        <w:rPr>
          <w:rFonts w:asciiTheme="majorHAnsi" w:hAnsiTheme="majorHAnsi"/>
          <w:b/>
          <w:lang w:val="en-US"/>
        </w:rPr>
        <w:t xml:space="preserve"> </w:t>
      </w:r>
      <w:r w:rsidRPr="0061526D">
        <w:rPr>
          <w:rFonts w:asciiTheme="majorHAnsi" w:hAnsiTheme="majorHAnsi"/>
          <w:b/>
        </w:rPr>
        <w:t>Navaneetha</w:t>
      </w:r>
      <w:r w:rsidRPr="0061526D">
        <w:rPr>
          <w:rFonts w:asciiTheme="majorHAnsi" w:hAnsiTheme="majorHAnsi"/>
          <w:b/>
          <w:lang w:val="en-US"/>
        </w:rPr>
        <w:t xml:space="preserve"> Reddy</w:t>
      </w:r>
      <w:r w:rsidRPr="0061526D">
        <w:rPr>
          <w:rFonts w:asciiTheme="majorHAnsi" w:hAnsiTheme="majorHAnsi"/>
          <w:b/>
        </w:rPr>
        <w:t>,</w:t>
      </w:r>
      <w:r w:rsidRPr="0061526D">
        <w:rPr>
          <w:rFonts w:asciiTheme="majorHAnsi" w:hAnsiTheme="majorHAnsi"/>
          <w:b/>
          <w:lang w:val="en-US"/>
        </w:rPr>
        <w:t xml:space="preserve"> </w:t>
      </w:r>
      <w:r w:rsidRPr="0061526D">
        <w:rPr>
          <w:rFonts w:asciiTheme="majorHAnsi" w:hAnsiTheme="majorHAnsi"/>
          <w:b/>
          <w:vertAlign w:val="superscript"/>
          <w:lang w:val="en-US"/>
        </w:rPr>
        <w:t>5</w:t>
      </w:r>
      <w:r w:rsidRPr="0061526D">
        <w:rPr>
          <w:rFonts w:asciiTheme="majorHAnsi" w:hAnsiTheme="majorHAnsi"/>
          <w:b/>
          <w:lang w:val="en-US"/>
        </w:rPr>
        <w:t xml:space="preserve">Dr </w:t>
      </w:r>
      <w:proofErr w:type="spellStart"/>
      <w:r w:rsidRPr="0061526D">
        <w:rPr>
          <w:rFonts w:asciiTheme="majorHAnsi" w:hAnsiTheme="majorHAnsi"/>
          <w:b/>
          <w:lang w:val="en-US"/>
        </w:rPr>
        <w:t>Nunavath</w:t>
      </w:r>
      <w:proofErr w:type="spellEnd"/>
      <w:r w:rsidRPr="0061526D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61526D">
        <w:rPr>
          <w:rFonts w:asciiTheme="majorHAnsi" w:hAnsiTheme="majorHAnsi"/>
          <w:b/>
          <w:lang w:val="en-US"/>
        </w:rPr>
        <w:t>Madhukar</w:t>
      </w:r>
      <w:proofErr w:type="spellEnd"/>
    </w:p>
    <w:p w:rsidR="00FF62F0" w:rsidRPr="0061526D" w:rsidRDefault="00FF62F0" w:rsidP="00FF62F0">
      <w:pPr>
        <w:spacing w:after="0" w:line="360" w:lineRule="auto"/>
        <w:rPr>
          <w:rFonts w:asciiTheme="majorHAnsi" w:hAnsiTheme="majorHAnsi"/>
          <w:b/>
          <w:lang w:val="en-US"/>
        </w:rPr>
      </w:pPr>
    </w:p>
    <w:p w:rsidR="00FF62F0" w:rsidRPr="0061526D" w:rsidRDefault="00FF62F0" w:rsidP="00FF62F0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61526D">
        <w:rPr>
          <w:rFonts w:asciiTheme="majorHAnsi" w:hAnsiTheme="majorHAnsi"/>
          <w:sz w:val="18"/>
          <w:szCs w:val="18"/>
          <w:vertAlign w:val="superscript"/>
        </w:rPr>
        <w:t>1</w:t>
      </w:r>
      <w:r w:rsidRPr="0061526D">
        <w:rPr>
          <w:rFonts w:asciiTheme="majorHAnsi" w:hAnsiTheme="majorHAnsi"/>
          <w:sz w:val="18"/>
          <w:szCs w:val="18"/>
        </w:rPr>
        <w:t>Professor and Head, Department of DVL, Kamineni Institute of Medical Sciences, Narketpally, Nalgonda, Telangana.</w:t>
      </w:r>
    </w:p>
    <w:p w:rsidR="00FF62F0" w:rsidRPr="0061526D" w:rsidRDefault="00FF62F0" w:rsidP="00FF62F0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61526D">
        <w:rPr>
          <w:rFonts w:asciiTheme="majorHAnsi" w:hAnsiTheme="majorHAnsi"/>
          <w:sz w:val="18"/>
          <w:szCs w:val="18"/>
          <w:vertAlign w:val="superscript"/>
        </w:rPr>
        <w:t>2</w:t>
      </w:r>
      <w:r w:rsidRPr="0061526D">
        <w:rPr>
          <w:rFonts w:asciiTheme="majorHAnsi" w:hAnsiTheme="majorHAnsi"/>
          <w:sz w:val="18"/>
          <w:szCs w:val="18"/>
        </w:rPr>
        <w:t>Ph</w:t>
      </w:r>
      <w:r w:rsidRPr="0061526D">
        <w:rPr>
          <w:rFonts w:asciiTheme="majorHAnsi" w:hAnsiTheme="majorHAnsi"/>
          <w:sz w:val="18"/>
          <w:szCs w:val="18"/>
          <w:lang w:val="en-US"/>
        </w:rPr>
        <w:t>.</w:t>
      </w:r>
      <w:r w:rsidRPr="0061526D">
        <w:rPr>
          <w:rFonts w:asciiTheme="majorHAnsi" w:hAnsiTheme="majorHAnsi"/>
          <w:sz w:val="18"/>
          <w:szCs w:val="18"/>
        </w:rPr>
        <w:t xml:space="preserve">D Scholar, Department of Physiology, </w:t>
      </w:r>
      <w:r w:rsidRPr="0061526D">
        <w:rPr>
          <w:rFonts w:asciiTheme="majorHAnsi" w:hAnsiTheme="majorHAnsi"/>
          <w:sz w:val="18"/>
          <w:szCs w:val="18"/>
          <w:lang w:val="en-US"/>
        </w:rPr>
        <w:t xml:space="preserve">Gandhi Medical College, </w:t>
      </w:r>
      <w:proofErr w:type="spellStart"/>
      <w:r w:rsidRPr="0061526D">
        <w:rPr>
          <w:rFonts w:asciiTheme="majorHAnsi" w:hAnsiTheme="majorHAnsi"/>
          <w:sz w:val="18"/>
          <w:szCs w:val="18"/>
          <w:lang w:val="en-US"/>
        </w:rPr>
        <w:t>Secunderabad</w:t>
      </w:r>
      <w:proofErr w:type="spellEnd"/>
      <w:r w:rsidRPr="0061526D">
        <w:rPr>
          <w:rFonts w:asciiTheme="majorHAnsi" w:hAnsiTheme="majorHAnsi"/>
          <w:sz w:val="18"/>
          <w:szCs w:val="18"/>
          <w:lang w:val="en-US"/>
        </w:rPr>
        <w:t xml:space="preserve">,  </w:t>
      </w:r>
      <w:r w:rsidRPr="0061526D">
        <w:rPr>
          <w:rFonts w:asciiTheme="majorHAnsi" w:hAnsiTheme="majorHAnsi"/>
          <w:sz w:val="18"/>
          <w:szCs w:val="18"/>
        </w:rPr>
        <w:t>Telangana.</w:t>
      </w:r>
    </w:p>
    <w:p w:rsidR="00FF62F0" w:rsidRPr="0061526D" w:rsidRDefault="00FF62F0" w:rsidP="00FF62F0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61526D">
        <w:rPr>
          <w:rFonts w:asciiTheme="majorHAnsi" w:hAnsiTheme="majorHAnsi"/>
          <w:sz w:val="18"/>
          <w:szCs w:val="18"/>
          <w:vertAlign w:val="superscript"/>
        </w:rPr>
        <w:t>3</w:t>
      </w:r>
      <w:r w:rsidRPr="0061526D">
        <w:rPr>
          <w:rFonts w:asciiTheme="majorHAnsi" w:hAnsiTheme="majorHAnsi"/>
          <w:sz w:val="18"/>
          <w:szCs w:val="18"/>
        </w:rPr>
        <w:t>Department of DVL, Kamineni Institute of Medical Sciences, Narketpally, Nalgonda, Telangana.</w:t>
      </w:r>
    </w:p>
    <w:p w:rsidR="00FF62F0" w:rsidRPr="0061526D" w:rsidRDefault="00FF62F0" w:rsidP="00FF62F0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61526D">
        <w:rPr>
          <w:rFonts w:asciiTheme="majorHAnsi" w:hAnsiTheme="majorHAnsi"/>
          <w:sz w:val="18"/>
          <w:szCs w:val="18"/>
          <w:vertAlign w:val="superscript"/>
        </w:rPr>
        <w:t>4</w:t>
      </w:r>
      <w:r w:rsidRPr="0061526D">
        <w:rPr>
          <w:rFonts w:asciiTheme="majorHAnsi" w:hAnsiTheme="majorHAnsi"/>
          <w:sz w:val="18"/>
          <w:szCs w:val="18"/>
        </w:rPr>
        <w:t xml:space="preserve">Post graduate, Department of DVL, Kamineni Institute of Medical Sciences, Narketpally, Nalgonda, Telangana. </w:t>
      </w:r>
    </w:p>
    <w:p w:rsidR="00FF62F0" w:rsidRPr="0061526D" w:rsidRDefault="00FF62F0" w:rsidP="00FF62F0">
      <w:pPr>
        <w:pBdr>
          <w:bottom w:val="single" w:sz="6" w:space="1" w:color="auto"/>
        </w:pBdr>
        <w:spacing w:after="0" w:line="360" w:lineRule="auto"/>
        <w:rPr>
          <w:rFonts w:asciiTheme="majorHAnsi" w:hAnsiTheme="majorHAnsi"/>
          <w:sz w:val="18"/>
          <w:szCs w:val="18"/>
          <w:lang w:val="en-US"/>
        </w:rPr>
      </w:pPr>
      <w:proofErr w:type="gramStart"/>
      <w:r w:rsidRPr="0061526D">
        <w:rPr>
          <w:rFonts w:asciiTheme="majorHAnsi" w:hAnsiTheme="majorHAnsi"/>
          <w:sz w:val="18"/>
          <w:szCs w:val="18"/>
          <w:vertAlign w:val="superscript"/>
          <w:lang w:val="en-US"/>
        </w:rPr>
        <w:t>5</w:t>
      </w:r>
      <w:r w:rsidRPr="0061526D">
        <w:rPr>
          <w:rFonts w:asciiTheme="majorHAnsi" w:hAnsiTheme="majorHAnsi"/>
          <w:sz w:val="18"/>
          <w:szCs w:val="18"/>
        </w:rPr>
        <w:t>Post graduate, Department of DVL, Kamineni Institute of Medical Sciences, Narketpally, Nalgonda, Telangana.</w:t>
      </w:r>
      <w:proofErr w:type="gramEnd"/>
      <w:r w:rsidRPr="0061526D">
        <w:rPr>
          <w:rFonts w:asciiTheme="majorHAnsi" w:hAnsiTheme="majorHAnsi"/>
          <w:sz w:val="18"/>
          <w:szCs w:val="18"/>
        </w:rPr>
        <w:t xml:space="preserve">                         </w:t>
      </w:r>
      <w:r w:rsidRPr="0061526D">
        <w:rPr>
          <w:rFonts w:asciiTheme="majorHAnsi" w:hAnsiTheme="majorHAnsi"/>
          <w:sz w:val="18"/>
          <w:szCs w:val="18"/>
        </w:rPr>
        <w:br/>
      </w:r>
      <w:r w:rsidRPr="0061526D">
        <w:rPr>
          <w:rFonts w:asciiTheme="majorHAnsi" w:hAnsiTheme="majorHAnsi"/>
          <w:sz w:val="18"/>
          <w:szCs w:val="18"/>
          <w:lang w:val="en-US"/>
        </w:rPr>
        <w:t>C</w:t>
      </w:r>
      <w:r w:rsidRPr="0061526D">
        <w:rPr>
          <w:rFonts w:asciiTheme="majorHAnsi" w:hAnsiTheme="majorHAnsi"/>
          <w:sz w:val="18"/>
          <w:szCs w:val="18"/>
        </w:rPr>
        <w:t xml:space="preserve">orresponding </w:t>
      </w:r>
      <w:proofErr w:type="gramStart"/>
      <w:r w:rsidRPr="0061526D">
        <w:rPr>
          <w:rFonts w:asciiTheme="majorHAnsi" w:hAnsiTheme="majorHAnsi"/>
          <w:sz w:val="18"/>
          <w:szCs w:val="18"/>
        </w:rPr>
        <w:t>author :</w:t>
      </w:r>
      <w:proofErr w:type="gramEnd"/>
      <w:r w:rsidRPr="0061526D">
        <w:rPr>
          <w:rFonts w:asciiTheme="majorHAnsi" w:hAnsiTheme="majorHAnsi"/>
          <w:sz w:val="18"/>
          <w:szCs w:val="18"/>
        </w:rPr>
        <w:t xml:space="preserve"> Dr Arun Kumar Metta</w:t>
      </w:r>
    </w:p>
    <w:p w:rsidR="00FF62F0" w:rsidRDefault="00FF62F0" w:rsidP="00FF62F0">
      <w:pPr>
        <w:spacing w:after="0" w:line="36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FF62F0" w:rsidRPr="0061526D" w:rsidRDefault="00FF62F0" w:rsidP="00FF62F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61526D">
        <w:rPr>
          <w:rFonts w:ascii="Times New Roman" w:hAnsi="Times New Roman"/>
          <w:b/>
          <w:sz w:val="20"/>
          <w:szCs w:val="20"/>
        </w:rPr>
        <w:t>Abstract</w:t>
      </w:r>
    </w:p>
    <w:p w:rsidR="00FF62F0" w:rsidRPr="0061526D" w:rsidRDefault="00FF62F0" w:rsidP="00FF62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18"/>
          <w:szCs w:val="18"/>
          <w:lang w:val="en-IN" w:eastAsia="en-IN"/>
        </w:rPr>
      </w:pPr>
      <w:r w:rsidRPr="0061526D">
        <w:rPr>
          <w:rFonts w:ascii="Times New Roman" w:eastAsia="SimSun" w:hAnsi="Times New Roman"/>
          <w:b/>
          <w:sz w:val="18"/>
          <w:szCs w:val="18"/>
          <w:lang w:val="en-IN" w:eastAsia="en-IN"/>
        </w:rPr>
        <w:t>Background</w:t>
      </w:r>
      <w:r w:rsidRPr="0061526D">
        <w:rPr>
          <w:rFonts w:ascii="Times New Roman" w:eastAsia="SimSun" w:hAnsi="Times New Roman"/>
          <w:sz w:val="18"/>
          <w:szCs w:val="18"/>
          <w:lang w:val="en-IN" w:eastAsia="en-IN"/>
        </w:rPr>
        <w:t>: Plaque psoriasis is one of the most common forms of psoriasis.</w:t>
      </w:r>
      <w:r w:rsidRPr="0061526D">
        <w:rPr>
          <w:rFonts w:ascii="Times New Roman" w:hAnsi="Times New Roman"/>
          <w:sz w:val="18"/>
          <w:szCs w:val="18"/>
        </w:rPr>
        <w:t xml:space="preserve"> Since psoriasis is an inflammatory condition with high oxidative stress, the patients with psoriasis seem to be vulnerable for the development of </w:t>
      </w:r>
      <w:r w:rsidRPr="0061526D">
        <w:rPr>
          <w:rFonts w:ascii="Times New Roman" w:hAnsi="Times New Roman"/>
          <w:sz w:val="18"/>
          <w:szCs w:val="18"/>
          <w:lang w:val="en-US"/>
        </w:rPr>
        <w:t>atherosclerosis, hypertension and coronary artery disease</w:t>
      </w:r>
      <w:r w:rsidRPr="0061526D">
        <w:rPr>
          <w:rFonts w:ascii="Times New Roman" w:eastAsia="SimSun" w:hAnsi="Times New Roman"/>
          <w:sz w:val="18"/>
          <w:szCs w:val="18"/>
          <w:lang w:val="en-IN" w:eastAsia="en-IN"/>
        </w:rPr>
        <w:t xml:space="preserve">.Electrocardiographic P-wave changes are considered as significant marker of myocardial stress. </w:t>
      </w:r>
    </w:p>
    <w:p w:rsidR="00FF62F0" w:rsidRPr="0061526D" w:rsidRDefault="00FF62F0" w:rsidP="00FF62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61526D">
        <w:rPr>
          <w:rFonts w:ascii="Times New Roman" w:eastAsia="SimSun" w:hAnsi="Times New Roman"/>
          <w:b/>
          <w:sz w:val="18"/>
          <w:szCs w:val="18"/>
          <w:lang w:val="en-IN" w:eastAsia="en-IN"/>
        </w:rPr>
        <w:t xml:space="preserve">Methods and materials: </w:t>
      </w:r>
      <w:r w:rsidRPr="0061526D">
        <w:rPr>
          <w:rFonts w:ascii="Times New Roman" w:eastAsia="SimSun" w:hAnsi="Times New Roman"/>
          <w:sz w:val="18"/>
          <w:szCs w:val="18"/>
          <w:lang w:val="en-IN" w:eastAsia="en-IN"/>
        </w:rPr>
        <w:t>A</w:t>
      </w:r>
      <w:r w:rsidRPr="0061526D">
        <w:rPr>
          <w:rFonts w:ascii="Times New Roman" w:eastAsia="SimSun" w:hAnsi="Times New Roman"/>
          <w:b/>
          <w:sz w:val="18"/>
          <w:szCs w:val="18"/>
          <w:lang w:val="en-IN" w:eastAsia="en-IN"/>
        </w:rPr>
        <w:t xml:space="preserve"> </w:t>
      </w:r>
      <w:r w:rsidRPr="0061526D">
        <w:rPr>
          <w:rFonts w:ascii="Times New Roman" w:hAnsi="Times New Roman"/>
          <w:sz w:val="18"/>
          <w:szCs w:val="18"/>
        </w:rPr>
        <w:t xml:space="preserve">total </w:t>
      </w:r>
      <w:r w:rsidRPr="0061526D">
        <w:rPr>
          <w:rFonts w:ascii="Times New Roman" w:hAnsi="Times New Roman"/>
          <w:sz w:val="18"/>
          <w:szCs w:val="18"/>
          <w:lang w:val="en-US"/>
        </w:rPr>
        <w:t xml:space="preserve">of </w:t>
      </w:r>
      <w:r w:rsidRPr="0061526D">
        <w:rPr>
          <w:rFonts w:ascii="Times New Roman" w:hAnsi="Times New Roman"/>
          <w:sz w:val="18"/>
          <w:szCs w:val="18"/>
        </w:rPr>
        <w:t xml:space="preserve">120 male subjects aged 20 to 50 years, out of which 60 were patients diagnosed with moderate to severe form of </w:t>
      </w:r>
      <w:r w:rsidRPr="0061526D">
        <w:rPr>
          <w:rFonts w:ascii="Times New Roman" w:hAnsi="Times New Roman"/>
          <w:sz w:val="18"/>
          <w:szCs w:val="18"/>
          <w:lang w:val="en-US"/>
        </w:rPr>
        <w:t xml:space="preserve">chronic </w:t>
      </w:r>
      <w:r w:rsidRPr="0061526D">
        <w:rPr>
          <w:rFonts w:ascii="Times New Roman" w:hAnsi="Times New Roman"/>
          <w:sz w:val="18"/>
          <w:szCs w:val="18"/>
        </w:rPr>
        <w:t>plaque psoriasis</w:t>
      </w:r>
      <w:r w:rsidRPr="0061526D">
        <w:rPr>
          <w:rFonts w:ascii="Times New Roman" w:hAnsi="Times New Roman"/>
          <w:sz w:val="18"/>
          <w:szCs w:val="18"/>
          <w:lang w:val="en-US"/>
        </w:rPr>
        <w:t xml:space="preserve"> were enrolled for our study. They were subsequently examined for electrocardiographic p wave changes by a </w:t>
      </w:r>
      <w:r w:rsidRPr="0061526D">
        <w:rPr>
          <w:rFonts w:ascii="Times New Roman" w:hAnsi="Times New Roman"/>
          <w:sz w:val="18"/>
          <w:szCs w:val="18"/>
        </w:rPr>
        <w:t xml:space="preserve">12 lead electrocardiogram </w:t>
      </w:r>
      <w:r w:rsidRPr="0061526D">
        <w:rPr>
          <w:rFonts w:ascii="Times New Roman" w:hAnsi="Times New Roman"/>
          <w:sz w:val="18"/>
          <w:szCs w:val="18"/>
          <w:lang w:val="en-US"/>
        </w:rPr>
        <w:t xml:space="preserve">and lipid profiles were evaluated. </w:t>
      </w:r>
    </w:p>
    <w:p w:rsidR="00FF62F0" w:rsidRPr="0061526D" w:rsidRDefault="00FF62F0" w:rsidP="00FF62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61526D">
        <w:rPr>
          <w:rFonts w:ascii="Times New Roman" w:hAnsi="Times New Roman"/>
          <w:b/>
          <w:sz w:val="18"/>
          <w:szCs w:val="18"/>
          <w:lang w:val="en-US"/>
        </w:rPr>
        <w:t>Statistical analysis</w:t>
      </w:r>
      <w:r w:rsidRPr="0061526D">
        <w:rPr>
          <w:rFonts w:ascii="Times New Roman" w:hAnsi="Times New Roman"/>
          <w:sz w:val="18"/>
          <w:szCs w:val="18"/>
        </w:rPr>
        <w:t>:</w:t>
      </w:r>
      <w:r w:rsidRPr="0061526D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61526D">
        <w:rPr>
          <w:rFonts w:ascii="Times New Roman" w:hAnsi="Times New Roman"/>
          <w:sz w:val="18"/>
          <w:szCs w:val="18"/>
        </w:rPr>
        <w:t xml:space="preserve">The results obtained were statistically analyzed by using the </w:t>
      </w:r>
      <w:proofErr w:type="gramStart"/>
      <w:r w:rsidRPr="0061526D">
        <w:rPr>
          <w:rFonts w:ascii="Times New Roman" w:hAnsi="Times New Roman"/>
          <w:sz w:val="18"/>
          <w:szCs w:val="18"/>
        </w:rPr>
        <w:t>Student’s ‘t’</w:t>
      </w:r>
      <w:proofErr w:type="gramEnd"/>
      <w:r w:rsidRPr="0061526D">
        <w:rPr>
          <w:rFonts w:ascii="Times New Roman" w:hAnsi="Times New Roman"/>
          <w:sz w:val="18"/>
          <w:szCs w:val="18"/>
        </w:rPr>
        <w:t xml:space="preserve"> test. The probability (p-value) was calculated</w:t>
      </w:r>
      <w:r w:rsidRPr="0061526D">
        <w:rPr>
          <w:rFonts w:ascii="Times New Roman" w:hAnsi="Times New Roman"/>
          <w:sz w:val="18"/>
          <w:szCs w:val="18"/>
          <w:lang w:val="en-US"/>
        </w:rPr>
        <w:t xml:space="preserve"> </w:t>
      </w:r>
    </w:p>
    <w:p w:rsidR="00FF62F0" w:rsidRPr="0061526D" w:rsidRDefault="00FF62F0" w:rsidP="00FF62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61526D">
        <w:rPr>
          <w:rFonts w:ascii="Times New Roman" w:hAnsi="Times New Roman"/>
          <w:b/>
          <w:sz w:val="18"/>
          <w:szCs w:val="18"/>
          <w:lang w:val="en-US"/>
        </w:rPr>
        <w:t>Results</w:t>
      </w:r>
      <w:r w:rsidRPr="0061526D">
        <w:rPr>
          <w:rFonts w:ascii="Times New Roman" w:hAnsi="Times New Roman"/>
          <w:sz w:val="18"/>
          <w:szCs w:val="18"/>
        </w:rPr>
        <w:t>:</w:t>
      </w:r>
      <w:r w:rsidRPr="0061526D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61526D">
        <w:rPr>
          <w:rFonts w:ascii="Times New Roman" w:hAnsi="Times New Roman"/>
          <w:sz w:val="18"/>
          <w:szCs w:val="18"/>
        </w:rPr>
        <w:t xml:space="preserve">The lipid profile of patient group indicated significantly high </w:t>
      </w:r>
      <w:r w:rsidRPr="0061526D">
        <w:rPr>
          <w:rFonts w:ascii="Times New Roman" w:hAnsi="Times New Roman"/>
          <w:sz w:val="18"/>
          <w:szCs w:val="18"/>
          <w:lang w:val="en-US"/>
        </w:rPr>
        <w:t>T</w:t>
      </w:r>
      <w:r w:rsidRPr="0061526D">
        <w:rPr>
          <w:rFonts w:ascii="Times New Roman" w:hAnsi="Times New Roman"/>
          <w:sz w:val="18"/>
          <w:szCs w:val="18"/>
        </w:rPr>
        <w:t xml:space="preserve">C, LDL, VLDL, TG (p&lt;0.001) and significantly low levels of HDL in comparison </w:t>
      </w:r>
      <w:r w:rsidRPr="0061526D">
        <w:rPr>
          <w:rFonts w:ascii="Times New Roman" w:hAnsi="Times New Roman"/>
          <w:sz w:val="18"/>
          <w:szCs w:val="18"/>
          <w:lang w:val="en-US"/>
        </w:rPr>
        <w:t xml:space="preserve">to controls </w:t>
      </w:r>
      <w:r w:rsidRPr="0061526D">
        <w:rPr>
          <w:rFonts w:ascii="Times New Roman" w:hAnsi="Times New Roman"/>
          <w:sz w:val="18"/>
          <w:szCs w:val="18"/>
        </w:rPr>
        <w:t>P</w:t>
      </w:r>
      <w:r w:rsidRPr="0061526D">
        <w:rPr>
          <w:rFonts w:ascii="Times New Roman" w:hAnsi="Times New Roman"/>
          <w:sz w:val="18"/>
          <w:szCs w:val="18"/>
          <w:lang w:val="en-US"/>
        </w:rPr>
        <w:t xml:space="preserve"> wave duration (</w:t>
      </w:r>
      <w:r w:rsidRPr="0061526D">
        <w:rPr>
          <w:rFonts w:ascii="Times New Roman" w:hAnsi="Times New Roman"/>
          <w:sz w:val="18"/>
          <w:szCs w:val="18"/>
        </w:rPr>
        <w:t>PWD</w:t>
      </w:r>
      <w:r w:rsidRPr="0061526D">
        <w:rPr>
          <w:rFonts w:ascii="Times New Roman" w:hAnsi="Times New Roman"/>
          <w:sz w:val="18"/>
          <w:szCs w:val="18"/>
          <w:lang w:val="en-US"/>
        </w:rPr>
        <w:t>)</w:t>
      </w:r>
      <w:r w:rsidRPr="0061526D">
        <w:rPr>
          <w:rFonts w:ascii="Times New Roman" w:hAnsi="Times New Roman"/>
          <w:sz w:val="18"/>
          <w:szCs w:val="18"/>
        </w:rPr>
        <w:t xml:space="preserve"> were significantly higher in patient group (p&lt;0.001) than control group</w:t>
      </w:r>
      <w:r w:rsidRPr="0061526D">
        <w:rPr>
          <w:rFonts w:ascii="Times New Roman" w:hAnsi="Times New Roman"/>
          <w:sz w:val="18"/>
          <w:szCs w:val="18"/>
          <w:lang w:val="en-US"/>
        </w:rPr>
        <w:t>.</w:t>
      </w:r>
    </w:p>
    <w:p w:rsidR="00FF62F0" w:rsidRPr="0061526D" w:rsidRDefault="00FF62F0" w:rsidP="00FF62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b/>
          <w:sz w:val="18"/>
          <w:szCs w:val="18"/>
          <w:lang w:val="en-IN" w:eastAsia="en-IN"/>
        </w:rPr>
      </w:pPr>
      <w:r w:rsidRPr="0061526D">
        <w:rPr>
          <w:rFonts w:ascii="Times New Roman" w:hAnsi="Times New Roman"/>
          <w:b/>
          <w:sz w:val="18"/>
          <w:szCs w:val="18"/>
          <w:lang w:val="en-US"/>
        </w:rPr>
        <w:t xml:space="preserve">Conclusion: </w:t>
      </w:r>
      <w:r w:rsidRPr="0061526D">
        <w:rPr>
          <w:rFonts w:ascii="Times New Roman" w:hAnsi="Times New Roman"/>
          <w:color w:val="000000"/>
          <w:sz w:val="18"/>
          <w:szCs w:val="18"/>
        </w:rPr>
        <w:t xml:space="preserve"> Along with conventional markers of dyslipidemia, high</w:t>
      </w:r>
      <w:r>
        <w:rPr>
          <w:rFonts w:ascii="Times New Roman" w:hAnsi="Times New Roman"/>
          <w:color w:val="000000"/>
          <w:sz w:val="18"/>
          <w:szCs w:val="18"/>
        </w:rPr>
        <w:t xml:space="preserve">er PWD should be considered as </w:t>
      </w:r>
      <w:r w:rsidRPr="0061526D">
        <w:rPr>
          <w:rFonts w:ascii="Times New Roman" w:hAnsi="Times New Roman"/>
          <w:color w:val="000000"/>
          <w:sz w:val="18"/>
          <w:szCs w:val="18"/>
        </w:rPr>
        <w:t xml:space="preserve">markers of hemodynamic stress for screening of </w:t>
      </w:r>
      <w:r w:rsidRPr="0061526D">
        <w:rPr>
          <w:rFonts w:ascii="Times New Roman" w:hAnsi="Times New Roman"/>
          <w:color w:val="000000"/>
          <w:sz w:val="18"/>
          <w:szCs w:val="18"/>
          <w:lang w:val="en-US"/>
        </w:rPr>
        <w:t xml:space="preserve">chronic </w:t>
      </w:r>
      <w:r w:rsidRPr="0061526D">
        <w:rPr>
          <w:rFonts w:ascii="Times New Roman" w:hAnsi="Times New Roman"/>
          <w:color w:val="000000"/>
          <w:sz w:val="18"/>
          <w:szCs w:val="18"/>
        </w:rPr>
        <w:t xml:space="preserve">plaque psoriasis </w:t>
      </w:r>
      <w:proofErr w:type="gramStart"/>
      <w:r w:rsidRPr="0061526D">
        <w:rPr>
          <w:rFonts w:ascii="Times New Roman" w:hAnsi="Times New Roman"/>
          <w:color w:val="000000"/>
          <w:sz w:val="18"/>
          <w:szCs w:val="18"/>
        </w:rPr>
        <w:t>patients  at</w:t>
      </w:r>
      <w:proofErr w:type="gramEnd"/>
      <w:r w:rsidRPr="0061526D">
        <w:rPr>
          <w:rFonts w:ascii="Times New Roman" w:hAnsi="Times New Roman"/>
          <w:color w:val="000000"/>
          <w:sz w:val="18"/>
          <w:szCs w:val="18"/>
        </w:rPr>
        <w:t xml:space="preserve"> the risk of developing cardiovascular diseases.</w:t>
      </w:r>
    </w:p>
    <w:p w:rsidR="00FF62F0" w:rsidRPr="0061526D" w:rsidRDefault="00FF62F0" w:rsidP="00FF62F0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8"/>
          <w:szCs w:val="18"/>
          <w:lang w:val="en-US"/>
        </w:rPr>
      </w:pPr>
      <w:r w:rsidRPr="0061526D">
        <w:rPr>
          <w:rFonts w:ascii="Times New Roman" w:hAnsi="Times New Roman"/>
          <w:b/>
          <w:color w:val="000000"/>
          <w:sz w:val="18"/>
          <w:szCs w:val="18"/>
          <w:lang w:val="en-US"/>
        </w:rPr>
        <w:t>Keywords:</w:t>
      </w:r>
      <w:r w:rsidRPr="0061526D">
        <w:rPr>
          <w:rFonts w:ascii="Times New Roman" w:hAnsi="Times New Roman"/>
          <w:color w:val="000000"/>
          <w:sz w:val="18"/>
          <w:szCs w:val="18"/>
          <w:lang w:val="en-US"/>
        </w:rPr>
        <w:t xml:space="preserve"> P wave duration, electrocardiography, plaque psoriasis</w:t>
      </w: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F62F0"/>
    <w:rsid w:val="000061B3"/>
    <w:rsid w:val="0006104F"/>
    <w:rsid w:val="0019431A"/>
    <w:rsid w:val="00274F00"/>
    <w:rsid w:val="00A83F59"/>
    <w:rsid w:val="00AE3137"/>
    <w:rsid w:val="00FF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2F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FF62F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FF62F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2015-08-28T11:20:00Z</dcterms:created>
  <dcterms:modified xsi:type="dcterms:W3CDTF">2015-08-28T11:21:00Z</dcterms:modified>
</cp:coreProperties>
</file>